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070210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261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070210">
        <w:rPr>
          <w:rFonts w:ascii="Arial" w:hAnsi="Arial" w:cs="Arial"/>
          <w:b/>
          <w:sz w:val="22"/>
          <w:szCs w:val="22"/>
        </w:rPr>
        <w:t>CONSTRUCCIÓN DE MURETE GUÍA DE PERFORACIÓN DE PILA (100 CM DE DIÁMETRO) EN TRINCHERA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70210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070210">
        <w:rPr>
          <w:rFonts w:ascii="Arial" w:hAnsi="Arial" w:cs="Arial"/>
          <w:sz w:val="22"/>
          <w:szCs w:val="22"/>
        </w:rPr>
        <w:t>c</w:t>
      </w:r>
      <w:r w:rsidR="00070210" w:rsidRPr="00070210">
        <w:rPr>
          <w:rFonts w:ascii="Arial" w:hAnsi="Arial" w:cs="Arial"/>
          <w:sz w:val="22"/>
          <w:szCs w:val="22"/>
        </w:rPr>
        <w:t>onstrucción de</w:t>
      </w:r>
      <w:r w:rsidR="00070210">
        <w:rPr>
          <w:rFonts w:ascii="Arial" w:hAnsi="Arial" w:cs="Arial"/>
          <w:sz w:val="22"/>
          <w:szCs w:val="22"/>
        </w:rPr>
        <w:t>l</w:t>
      </w:r>
      <w:r w:rsidR="00070210" w:rsidRPr="00070210">
        <w:rPr>
          <w:rFonts w:ascii="Arial" w:hAnsi="Arial" w:cs="Arial"/>
          <w:sz w:val="22"/>
          <w:szCs w:val="22"/>
        </w:rPr>
        <w:t xml:space="preserve"> murete guía de perforación de pila (100 cm de diámetro) en trinchera Zapopan </w:t>
      </w:r>
      <w:r w:rsidR="00070210">
        <w:rPr>
          <w:rFonts w:ascii="Arial" w:hAnsi="Arial" w:cs="Arial"/>
          <w:sz w:val="22"/>
          <w:szCs w:val="22"/>
        </w:rPr>
        <w:t xml:space="preserve">será </w:t>
      </w:r>
      <w:r w:rsidR="00070210" w:rsidRPr="00070210">
        <w:rPr>
          <w:rFonts w:ascii="Arial" w:hAnsi="Arial" w:cs="Arial"/>
          <w:sz w:val="22"/>
          <w:szCs w:val="22"/>
        </w:rPr>
        <w:t xml:space="preserve">formado  con las siguientes secciones (32x100cm) dos trabes longitudinales de concreto armado </w:t>
      </w:r>
      <w:proofErr w:type="spellStart"/>
      <w:r w:rsidR="00070210" w:rsidRPr="00070210">
        <w:rPr>
          <w:rFonts w:ascii="Arial" w:hAnsi="Arial" w:cs="Arial"/>
          <w:sz w:val="22"/>
          <w:szCs w:val="22"/>
        </w:rPr>
        <w:t>f´c</w:t>
      </w:r>
      <w:proofErr w:type="spellEnd"/>
      <w:r w:rsidR="00070210" w:rsidRPr="00070210">
        <w:rPr>
          <w:rFonts w:ascii="Arial" w:hAnsi="Arial" w:cs="Arial"/>
          <w:sz w:val="22"/>
          <w:szCs w:val="22"/>
        </w:rPr>
        <w:t xml:space="preserve"> de 200 Kg/cm2 y un contenido mínimo de cemento por metro cubico de 250 kg, acero de refuerzo corrugado, ASTM A-706 grado 60 </w:t>
      </w:r>
      <w:proofErr w:type="spellStart"/>
      <w:r w:rsidR="00070210" w:rsidRPr="00070210">
        <w:rPr>
          <w:rFonts w:ascii="Arial" w:hAnsi="Arial" w:cs="Arial"/>
          <w:sz w:val="22"/>
          <w:szCs w:val="22"/>
        </w:rPr>
        <w:t>fy</w:t>
      </w:r>
      <w:proofErr w:type="spellEnd"/>
      <w:r w:rsidR="00070210" w:rsidRPr="00070210">
        <w:rPr>
          <w:rFonts w:ascii="Arial" w:hAnsi="Arial" w:cs="Arial"/>
          <w:sz w:val="22"/>
          <w:szCs w:val="22"/>
        </w:rPr>
        <w:t xml:space="preserve"> de 4200 kg/cm2, formando dos trabes con 8 varillas del número 5 y estribos del número 3 a cada 25 cm, con </w:t>
      </w:r>
      <w:r w:rsidR="00070210">
        <w:rPr>
          <w:rFonts w:ascii="Arial" w:hAnsi="Arial" w:cs="Arial"/>
          <w:sz w:val="22"/>
          <w:szCs w:val="22"/>
        </w:rPr>
        <w:t>la geometría indicada en planos.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del </w:t>
      </w:r>
      <w:r w:rsidR="00070210" w:rsidRPr="00070210">
        <w:rPr>
          <w:rFonts w:ascii="Arial" w:hAnsi="Arial" w:cs="Arial"/>
          <w:sz w:val="22"/>
          <w:szCs w:val="22"/>
        </w:rPr>
        <w:t>murete guía de perforación de pila (100 cm de diámetro) en trinchera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metro </w:t>
      </w:r>
      <w:r w:rsidR="00EF5509">
        <w:rPr>
          <w:rFonts w:ascii="Arial" w:hAnsi="Arial" w:cs="Arial"/>
          <w:sz w:val="22"/>
          <w:szCs w:val="22"/>
        </w:rPr>
        <w:t xml:space="preserve">lineal </w:t>
      </w:r>
      <w:r w:rsidRPr="000A727D">
        <w:rPr>
          <w:rFonts w:ascii="Arial" w:hAnsi="Arial" w:cs="Arial"/>
          <w:sz w:val="22"/>
          <w:szCs w:val="22"/>
        </w:rPr>
        <w:t>(m).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 xml:space="preserve">El precio unitario incluye: </w:t>
      </w:r>
      <w:r w:rsidR="00070210" w:rsidRPr="00070210">
        <w:rPr>
          <w:rFonts w:ascii="Arial" w:hAnsi="Arial" w:cs="Arial"/>
          <w:sz w:val="22"/>
          <w:szCs w:val="22"/>
        </w:rPr>
        <w:t xml:space="preserve">la excavación de 0 y hasta 2.0 m, acero de refuerzo, la cimbra a una cara y concreto,  trazo y nivelación las veces necesarias, la maquinaria, equipo, herramienta y mano de obra para la  construcción del murete guía puestos en el sitio de su utilización; los traslapes, soldaduras, ganchos, dobleces, amarres y alambrón para amarre, así como   los tiempos en activo, en espera y muertos para dar cumplimiento al proceso constructivo y  las condiciones de uso de vía pública; reposición del equipo en caso de  fallas, traslados y almacenajes en el sitio de su utilización, combustibles y lubricantes,  el equipo y la mano de obra en apoyo a las maniobras de construcción del murete guía, el retiro del material producto de la construcción del murete guía  al banco de tiro en un radio no mayor de 20 km, y todo </w:t>
      </w:r>
      <w:r w:rsidR="00070210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0210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D26FE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2014-04-08T23:26:00Z</dcterms:created>
  <dcterms:modified xsi:type="dcterms:W3CDTF">2014-04-08T23:28:00Z</dcterms:modified>
</cp:coreProperties>
</file>